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F341" w14:textId="77777777" w:rsidR="00AF3F87" w:rsidRPr="00AF3F87" w:rsidRDefault="00AF3F87" w:rsidP="00AF3F87">
      <w:pPr>
        <w:jc w:val="both"/>
        <w:rPr>
          <w:b/>
          <w:bCs/>
        </w:rPr>
      </w:pPr>
      <w:r w:rsidRPr="00AF3F87">
        <w:rPr>
          <w:b/>
          <w:bCs/>
        </w:rPr>
        <w:t>TECHNOLOGICAL ARTICLE TITLE</w:t>
      </w:r>
    </w:p>
    <w:p w14:paraId="2DBEC162" w14:textId="77777777" w:rsidR="00AF3F87" w:rsidRDefault="00AF3F87" w:rsidP="00AF3F87">
      <w:pPr>
        <w:jc w:val="both"/>
      </w:pPr>
    </w:p>
    <w:p w14:paraId="0A0D8BFF" w14:textId="77777777" w:rsidR="00AF3F87" w:rsidRPr="00AF3F87" w:rsidRDefault="00AF3F87" w:rsidP="00AF3F87">
      <w:pPr>
        <w:jc w:val="both"/>
        <w:rPr>
          <w:b/>
          <w:bCs/>
        </w:rPr>
      </w:pPr>
      <w:r w:rsidRPr="00AF3F87">
        <w:rPr>
          <w:b/>
          <w:bCs/>
        </w:rPr>
        <w:t>ABSTRACT</w:t>
      </w:r>
    </w:p>
    <w:p w14:paraId="44C05C60" w14:textId="77777777" w:rsidR="00AF3F87" w:rsidRDefault="00AF3F87" w:rsidP="00AF3F87">
      <w:pPr>
        <w:jc w:val="both"/>
      </w:pPr>
      <w:proofErr w:type="spellStart"/>
      <w:r>
        <w:t>Briefly</w:t>
      </w:r>
      <w:proofErr w:type="spellEnd"/>
      <w:r>
        <w:t xml:space="preserve"> 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  <w:proofErr w:type="spellStart"/>
      <w:r>
        <w:t>Succinctly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. </w:t>
      </w:r>
      <w:proofErr w:type="spellStart"/>
      <w:r>
        <w:t>Briefly</w:t>
      </w:r>
      <w:proofErr w:type="spellEnd"/>
      <w:r>
        <w:t xml:space="preserve"> 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experiments</w:t>
      </w:r>
      <w:proofErr w:type="spellEnd"/>
      <w:r>
        <w:t xml:space="preserve">, </w:t>
      </w:r>
      <w:proofErr w:type="spellStart"/>
      <w:r>
        <w:t>simulations</w:t>
      </w:r>
      <w:proofErr w:type="spellEnd"/>
      <w:r>
        <w:t xml:space="preserve">,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, etc.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 w:rsidRPr="00AF3F87">
        <w:rPr>
          <w:b/>
          <w:bCs/>
        </w:rPr>
        <w:t>should</w:t>
      </w:r>
      <w:proofErr w:type="spellEnd"/>
      <w:r w:rsidRPr="00AF3F87">
        <w:rPr>
          <w:b/>
          <w:bCs/>
        </w:rPr>
        <w:t xml:space="preserve"> </w:t>
      </w:r>
      <w:proofErr w:type="spellStart"/>
      <w:r w:rsidRPr="00AF3F87">
        <w:rPr>
          <w:b/>
          <w:bCs/>
        </w:rPr>
        <w:t>not</w:t>
      </w:r>
      <w:proofErr w:type="spellEnd"/>
      <w:r w:rsidRPr="00AF3F87">
        <w:rPr>
          <w:b/>
          <w:bCs/>
        </w:rPr>
        <w:t xml:space="preserve"> </w:t>
      </w:r>
      <w:proofErr w:type="spellStart"/>
      <w:r w:rsidRPr="00AF3F87">
        <w:rPr>
          <w:b/>
          <w:bCs/>
        </w:rPr>
        <w:t>exceed</w:t>
      </w:r>
      <w:proofErr w:type="spellEnd"/>
      <w:r w:rsidRPr="00AF3F87">
        <w:rPr>
          <w:b/>
          <w:bCs/>
        </w:rPr>
        <w:t xml:space="preserve"> 10 </w:t>
      </w:r>
      <w:proofErr w:type="spellStart"/>
      <w:r w:rsidRPr="00AF3F87">
        <w:rPr>
          <w:b/>
          <w:bCs/>
        </w:rPr>
        <w:t>lines</w:t>
      </w:r>
      <w:proofErr w:type="spellEnd"/>
      <w:r w:rsidRPr="00AF3F87">
        <w:rPr>
          <w:b/>
          <w:bCs/>
        </w:rPr>
        <w:t xml:space="preserve"> in </w:t>
      </w:r>
      <w:proofErr w:type="spellStart"/>
      <w:r w:rsidRPr="00AF3F87">
        <w:rPr>
          <w:b/>
          <w:bCs/>
        </w:rPr>
        <w:t>size</w:t>
      </w:r>
      <w:proofErr w:type="spellEnd"/>
      <w:r w:rsidRPr="00AF3F87">
        <w:rPr>
          <w:b/>
          <w:bCs/>
        </w:rPr>
        <w:t xml:space="preserve"> 10 </w:t>
      </w:r>
      <w:proofErr w:type="spellStart"/>
      <w:r w:rsidRPr="00AF3F87">
        <w:rPr>
          <w:b/>
          <w:bCs/>
        </w:rPr>
        <w:t>font</w:t>
      </w:r>
      <w:proofErr w:type="spellEnd"/>
      <w:r w:rsidRPr="00AF3F87">
        <w:rPr>
          <w:b/>
          <w:bCs/>
        </w:rPr>
        <w:t>.</w:t>
      </w:r>
    </w:p>
    <w:p w14:paraId="22A4A532" w14:textId="77777777" w:rsidR="00AF3F87" w:rsidRDefault="00AF3F87" w:rsidP="00AF3F87">
      <w:pPr>
        <w:jc w:val="both"/>
      </w:pPr>
    </w:p>
    <w:p w14:paraId="21622C3C" w14:textId="77777777" w:rsidR="00AF3F87" w:rsidRPr="00AF3F87" w:rsidRDefault="00AF3F87" w:rsidP="00AF3F87">
      <w:pPr>
        <w:jc w:val="both"/>
        <w:rPr>
          <w:b/>
          <w:bCs/>
        </w:rPr>
      </w:pPr>
      <w:proofErr w:type="spellStart"/>
      <w:r w:rsidRPr="00AF3F87">
        <w:rPr>
          <w:b/>
          <w:bCs/>
        </w:rPr>
        <w:t>Keywords</w:t>
      </w:r>
      <w:proofErr w:type="spellEnd"/>
      <w:r w:rsidRPr="00AF3F87">
        <w:rPr>
          <w:b/>
          <w:bCs/>
        </w:rPr>
        <w:t xml:space="preserve">: Up </w:t>
      </w:r>
      <w:proofErr w:type="spellStart"/>
      <w:r w:rsidRPr="00AF3F87">
        <w:rPr>
          <w:b/>
          <w:bCs/>
        </w:rPr>
        <w:t>to</w:t>
      </w:r>
      <w:proofErr w:type="spellEnd"/>
      <w:r w:rsidRPr="00AF3F87">
        <w:rPr>
          <w:b/>
          <w:bCs/>
        </w:rPr>
        <w:t xml:space="preserve"> 5 </w:t>
      </w:r>
      <w:proofErr w:type="spellStart"/>
      <w:r w:rsidRPr="00AF3F87">
        <w:rPr>
          <w:b/>
          <w:bCs/>
        </w:rPr>
        <w:t>keywords</w:t>
      </w:r>
      <w:proofErr w:type="spellEnd"/>
      <w:r w:rsidRPr="00AF3F87">
        <w:rPr>
          <w:b/>
          <w:bCs/>
        </w:rPr>
        <w:t>.</w:t>
      </w:r>
    </w:p>
    <w:p w14:paraId="4E47AEB2" w14:textId="77777777" w:rsidR="00AF3F87" w:rsidRDefault="00AF3F87" w:rsidP="00AF3F87">
      <w:pPr>
        <w:jc w:val="both"/>
      </w:pPr>
    </w:p>
    <w:p w14:paraId="2F05C5A5" w14:textId="77777777" w:rsidR="00AF3F87" w:rsidRPr="00AF3F87" w:rsidRDefault="00AF3F87" w:rsidP="00AF3F87">
      <w:pPr>
        <w:jc w:val="both"/>
        <w:rPr>
          <w:b/>
          <w:bCs/>
        </w:rPr>
      </w:pPr>
      <w:proofErr w:type="spellStart"/>
      <w:r w:rsidRPr="00AF3F87">
        <w:rPr>
          <w:b/>
          <w:bCs/>
        </w:rPr>
        <w:t>Modality</w:t>
      </w:r>
      <w:proofErr w:type="spellEnd"/>
    </w:p>
    <w:p w14:paraId="0B7C22C3" w14:textId="77777777" w:rsidR="00AF3F87" w:rsidRDefault="00AF3F87" w:rsidP="00AF3F87">
      <w:pPr>
        <w:jc w:val="both"/>
      </w:pP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344E41D2" w14:textId="77777777" w:rsidR="00AF3F87" w:rsidRDefault="00AF3F87" w:rsidP="00AF3F87">
      <w:pPr>
        <w:jc w:val="both"/>
      </w:pPr>
    </w:p>
    <w:p w14:paraId="393FEADC" w14:textId="77777777" w:rsidR="00AF3F87" w:rsidRPr="00AF3F87" w:rsidRDefault="00AF3F87" w:rsidP="00AF3F87">
      <w:pPr>
        <w:jc w:val="both"/>
        <w:rPr>
          <w:b/>
          <w:bCs/>
        </w:rPr>
      </w:pPr>
      <w:r w:rsidRPr="00AF3F87">
        <w:rPr>
          <w:b/>
          <w:bCs/>
        </w:rPr>
        <w:t>EXPANDED ABSTRACT</w:t>
      </w:r>
    </w:p>
    <w:p w14:paraId="6421BE08" w14:textId="77777777" w:rsidR="00AF3F87" w:rsidRDefault="00AF3F87" w:rsidP="00AF3F87">
      <w:pPr>
        <w:jc w:val="both"/>
      </w:pPr>
    </w:p>
    <w:p w14:paraId="7D841703" w14:textId="77777777" w:rsidR="00AF3F87" w:rsidRPr="00AF3F87" w:rsidRDefault="00AF3F87" w:rsidP="00AF3F87">
      <w:pPr>
        <w:pStyle w:val="PargrafodaLista"/>
        <w:numPr>
          <w:ilvl w:val="0"/>
          <w:numId w:val="30"/>
        </w:numPr>
        <w:jc w:val="both"/>
        <w:rPr>
          <w:b/>
          <w:bCs/>
        </w:rPr>
      </w:pPr>
      <w:r w:rsidRPr="00AF3F87">
        <w:rPr>
          <w:b/>
          <w:bCs/>
        </w:rPr>
        <w:t>Introduction</w:t>
      </w:r>
    </w:p>
    <w:p w14:paraId="4F73D3B0" w14:textId="77777777" w:rsidR="00AF3F87" w:rsidRDefault="00AF3F87" w:rsidP="00AF3F8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contextualize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and </w:t>
      </w:r>
      <w:proofErr w:type="spellStart"/>
      <w:r>
        <w:t>impact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identify</w:t>
      </w:r>
      <w:proofErr w:type="spellEnd"/>
      <w:r>
        <w:t xml:space="preserve"> gaps in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and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14:paraId="298CDBAF" w14:textId="77777777" w:rsidR="00AF3F87" w:rsidRDefault="00AF3F87" w:rsidP="00AF3F87">
      <w:pPr>
        <w:jc w:val="both"/>
      </w:pPr>
    </w:p>
    <w:p w14:paraId="1BD48CC3" w14:textId="77777777" w:rsidR="00AF3F87" w:rsidRPr="00AF3F87" w:rsidRDefault="00AF3F87" w:rsidP="00AF3F87">
      <w:pPr>
        <w:pStyle w:val="PargrafodaLista"/>
        <w:numPr>
          <w:ilvl w:val="0"/>
          <w:numId w:val="30"/>
        </w:numPr>
        <w:jc w:val="both"/>
        <w:rPr>
          <w:b/>
          <w:bCs/>
        </w:rPr>
      </w:pPr>
      <w:r w:rsidRPr="00AF3F87">
        <w:rPr>
          <w:b/>
          <w:bCs/>
        </w:rPr>
        <w:t>Theoretical Foundations</w:t>
      </w:r>
    </w:p>
    <w:p w14:paraId="4428D38E" w14:textId="77777777" w:rsidR="00AF3F87" w:rsidRDefault="00AF3F87" w:rsidP="00AF3F8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synthesized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theories</w:t>
      </w:r>
      <w:proofErr w:type="spellEnd"/>
      <w:r>
        <w:t xml:space="preserve">, and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underpin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6D48C9B2" w14:textId="77777777" w:rsidR="00AF3F87" w:rsidRPr="00AF3F87" w:rsidRDefault="00AF3F87" w:rsidP="00AF3F87">
      <w:pPr>
        <w:jc w:val="both"/>
        <w:rPr>
          <w:b/>
          <w:bCs/>
        </w:rPr>
      </w:pPr>
    </w:p>
    <w:p w14:paraId="1C6EAD13" w14:textId="77777777" w:rsidR="00AF3F87" w:rsidRPr="00AF3F87" w:rsidRDefault="00AF3F87" w:rsidP="00AF3F87">
      <w:pPr>
        <w:pStyle w:val="PargrafodaLista"/>
        <w:numPr>
          <w:ilvl w:val="0"/>
          <w:numId w:val="30"/>
        </w:numPr>
        <w:jc w:val="both"/>
        <w:rPr>
          <w:b/>
          <w:bCs/>
        </w:rPr>
      </w:pPr>
      <w:r w:rsidRPr="00AF3F87">
        <w:rPr>
          <w:b/>
          <w:bCs/>
        </w:rPr>
        <w:t>Procedures</w:t>
      </w:r>
    </w:p>
    <w:p w14:paraId="5CF26BAC" w14:textId="77777777" w:rsidR="00AF3F87" w:rsidRDefault="00AF3F87" w:rsidP="00AF3F87">
      <w:pPr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experimental </w:t>
      </w:r>
      <w:proofErr w:type="spellStart"/>
      <w:r>
        <w:t>design</w:t>
      </w:r>
      <w:proofErr w:type="spellEnd"/>
      <w:r>
        <w:t xml:space="preserve">, data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,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5B19810C" w14:textId="77777777" w:rsidR="00AF3F87" w:rsidRDefault="00AF3F87" w:rsidP="00AF3F87">
      <w:pPr>
        <w:jc w:val="both"/>
      </w:pPr>
    </w:p>
    <w:p w14:paraId="7C7881D9" w14:textId="77777777" w:rsidR="00AF3F87" w:rsidRPr="00AF3F87" w:rsidRDefault="00AF3F87" w:rsidP="00AF3F87">
      <w:pPr>
        <w:pStyle w:val="PargrafodaLista"/>
        <w:numPr>
          <w:ilvl w:val="0"/>
          <w:numId w:val="30"/>
        </w:numPr>
        <w:jc w:val="both"/>
        <w:rPr>
          <w:b/>
          <w:bCs/>
        </w:rPr>
      </w:pPr>
      <w:r w:rsidRPr="00AF3F87">
        <w:rPr>
          <w:b/>
          <w:bCs/>
        </w:rPr>
        <w:t>Results and Discussion</w:t>
      </w:r>
    </w:p>
    <w:p w14:paraId="361A4F87" w14:textId="77777777" w:rsidR="00AF3F87" w:rsidRDefault="00AF3F87" w:rsidP="00AF3F8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problem-situation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improvement</w:t>
      </w:r>
      <w:proofErr w:type="spellEnd"/>
      <w:r>
        <w:t xml:space="preserve">, </w:t>
      </w:r>
      <w:proofErr w:type="spellStart"/>
      <w:r>
        <w:t>extrapolation</w:t>
      </w:r>
      <w:proofErr w:type="spellEnd"/>
      <w:r>
        <w:t>.</w:t>
      </w:r>
    </w:p>
    <w:p w14:paraId="2A69C4E3" w14:textId="77777777" w:rsidR="00AF3F87" w:rsidRDefault="00AF3F87" w:rsidP="00AF3F87">
      <w:pPr>
        <w:jc w:val="both"/>
      </w:pPr>
    </w:p>
    <w:p w14:paraId="36B2FFF3" w14:textId="77777777" w:rsidR="00AF3F87" w:rsidRPr="00AF3F87" w:rsidRDefault="00AF3F87" w:rsidP="00AF3F87">
      <w:pPr>
        <w:pStyle w:val="PargrafodaLista"/>
        <w:numPr>
          <w:ilvl w:val="0"/>
          <w:numId w:val="30"/>
        </w:numPr>
        <w:jc w:val="both"/>
        <w:rPr>
          <w:b/>
          <w:bCs/>
        </w:rPr>
      </w:pPr>
      <w:r w:rsidRPr="00AF3F87">
        <w:rPr>
          <w:b/>
          <w:bCs/>
        </w:rPr>
        <w:t>Conclusions and Contributions</w:t>
      </w:r>
    </w:p>
    <w:p w14:paraId="0C11CBB2" w14:textId="77777777" w:rsidR="00AF3F87" w:rsidRDefault="00AF3F87" w:rsidP="00AF3F87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,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and </w:t>
      </w:r>
      <w:proofErr w:type="spellStart"/>
      <w:r>
        <w:t>society</w:t>
      </w:r>
      <w:proofErr w:type="spellEnd"/>
      <w:r>
        <w:t>,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21C02AE8" w14:textId="77777777" w:rsidR="00AF3F87" w:rsidRDefault="00AF3F87" w:rsidP="00AF3F87">
      <w:pPr>
        <w:jc w:val="both"/>
      </w:pPr>
    </w:p>
    <w:p w14:paraId="643AC572" w14:textId="77777777" w:rsidR="00AF3F87" w:rsidRPr="00AF3F87" w:rsidRDefault="00AF3F87" w:rsidP="00AF3F87">
      <w:pPr>
        <w:jc w:val="both"/>
        <w:rPr>
          <w:b/>
          <w:bCs/>
        </w:rPr>
      </w:pPr>
      <w:proofErr w:type="spellStart"/>
      <w:r w:rsidRPr="00AF3F87">
        <w:rPr>
          <w:b/>
          <w:bCs/>
        </w:rPr>
        <w:t>References</w:t>
      </w:r>
      <w:proofErr w:type="spellEnd"/>
    </w:p>
    <w:p w14:paraId="3DB584F9" w14:textId="77777777" w:rsidR="00AF3F87" w:rsidRDefault="00AF3F87" w:rsidP="00AF3F87">
      <w:pPr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77BB2722" w14:textId="77777777" w:rsidR="00AF3F87" w:rsidRDefault="00AF3F87" w:rsidP="00AF3F87">
      <w:pPr>
        <w:jc w:val="both"/>
      </w:pPr>
    </w:p>
    <w:p w14:paraId="61D94C05" w14:textId="77777777" w:rsidR="00AF3F87" w:rsidRDefault="00AF3F87" w:rsidP="00AF3F8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logical</w:t>
      </w:r>
      <w:proofErr w:type="spellEnd"/>
      <w:r>
        <w:t xml:space="preserve"> and </w:t>
      </w:r>
      <w:proofErr w:type="spellStart"/>
      <w:r>
        <w:t>coherent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can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up </w:t>
      </w:r>
      <w:proofErr w:type="spellStart"/>
      <w:r>
        <w:t>to</w:t>
      </w:r>
      <w:proofErr w:type="spellEnd"/>
      <w:r>
        <w:t xml:space="preserve"> </w:t>
      </w:r>
      <w:r w:rsidRPr="00AF3F87">
        <w:rPr>
          <w:b/>
          <w:bCs/>
        </w:rPr>
        <w:t xml:space="preserve">6 </w:t>
      </w:r>
      <w:proofErr w:type="spellStart"/>
      <w:r w:rsidRPr="00AF3F87">
        <w:rPr>
          <w:b/>
          <w:bCs/>
        </w:rPr>
        <w:t>pages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>.</w:t>
      </w:r>
    </w:p>
    <w:p w14:paraId="684641A4" w14:textId="77777777" w:rsidR="00AF3F87" w:rsidRDefault="00AF3F87" w:rsidP="00AF3F87">
      <w:pPr>
        <w:jc w:val="both"/>
      </w:pPr>
      <w:proofErr w:type="spellStart"/>
      <w:r>
        <w:t>We</w:t>
      </w:r>
      <w:proofErr w:type="spellEnd"/>
      <w:r>
        <w:t xml:space="preserve"> look forward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enrich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debate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14:paraId="6A512B02" w14:textId="77777777" w:rsidR="00AF3F87" w:rsidRDefault="00AF3F87" w:rsidP="00AF3F87">
      <w:pPr>
        <w:jc w:val="both"/>
      </w:pPr>
    </w:p>
    <w:p w14:paraId="46EBE449" w14:textId="77777777" w:rsidR="00AF3F87" w:rsidRDefault="00AF3F87" w:rsidP="00AF3F87">
      <w:pPr>
        <w:jc w:val="both"/>
      </w:pPr>
      <w:r w:rsidRPr="00AF3F87">
        <w:rPr>
          <w:b/>
          <w:bCs/>
        </w:rPr>
        <w:lastRenderedPageBreak/>
        <w:t>*</w:t>
      </w:r>
      <w:proofErr w:type="spellStart"/>
      <w:r w:rsidRPr="00AF3F87">
        <w:rPr>
          <w:b/>
          <w:bCs/>
        </w:rPr>
        <w:t>Formatting</w:t>
      </w:r>
      <w:proofErr w:type="spellEnd"/>
      <w:r w:rsidRPr="00AF3F87">
        <w:rPr>
          <w:b/>
          <w:bCs/>
        </w:rPr>
        <w:t>:</w:t>
      </w:r>
      <w:r>
        <w:t xml:space="preserve"> </w:t>
      </w:r>
      <w:proofErr w:type="spellStart"/>
      <w:r>
        <w:t>Teaching</w:t>
      </w:r>
      <w:proofErr w:type="spellEnd"/>
      <w:r>
        <w:t xml:space="preserve"> cases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in PDF </w:t>
      </w:r>
      <w:proofErr w:type="spellStart"/>
      <w:r>
        <w:t>format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6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figures, and tables. Use Times New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12, and single line </w:t>
      </w:r>
      <w:proofErr w:type="spellStart"/>
      <w:r>
        <w:t>spacing</w:t>
      </w:r>
      <w:proofErr w:type="spellEnd"/>
      <w:r>
        <w:t xml:space="preserve">. </w:t>
      </w:r>
      <w:proofErr w:type="spellStart"/>
      <w:r>
        <w:t>Respect</w:t>
      </w:r>
      <w:proofErr w:type="spellEnd"/>
      <w:r>
        <w:t xml:space="preserve"> APA </w:t>
      </w:r>
      <w:proofErr w:type="spellStart"/>
      <w:r>
        <w:t>or</w:t>
      </w:r>
      <w:proofErr w:type="spellEnd"/>
      <w:r>
        <w:t xml:space="preserve"> ABNT </w:t>
      </w:r>
      <w:proofErr w:type="spellStart"/>
      <w:r>
        <w:t>formatting</w:t>
      </w:r>
      <w:proofErr w:type="spellEnd"/>
      <w:r>
        <w:t>.</w:t>
      </w:r>
    </w:p>
    <w:p w14:paraId="62A1A852" w14:textId="77777777" w:rsidR="00AF3F87" w:rsidRDefault="00AF3F87" w:rsidP="00AF3F87">
      <w:pPr>
        <w:jc w:val="both"/>
      </w:pPr>
    </w:p>
    <w:p w14:paraId="6EC34FE4" w14:textId="77777777" w:rsidR="00AF3F87" w:rsidRPr="00AF3F87" w:rsidRDefault="00AF3F87" w:rsidP="00AF3F87">
      <w:pPr>
        <w:jc w:val="both"/>
        <w:rPr>
          <w:b/>
          <w:bCs/>
          <w:u w:val="single"/>
        </w:rPr>
      </w:pPr>
      <w:proofErr w:type="spellStart"/>
      <w:r w:rsidRPr="00AF3F87">
        <w:rPr>
          <w:b/>
          <w:bCs/>
          <w:u w:val="single"/>
        </w:rPr>
        <w:t>Suggested</w:t>
      </w:r>
      <w:proofErr w:type="spellEnd"/>
      <w:r w:rsidRPr="00AF3F87">
        <w:rPr>
          <w:b/>
          <w:bCs/>
          <w:u w:val="single"/>
        </w:rPr>
        <w:t xml:space="preserve"> Reading:</w:t>
      </w:r>
    </w:p>
    <w:p w14:paraId="55DCD291" w14:textId="77777777" w:rsidR="00AF3F87" w:rsidRDefault="00AF3F87" w:rsidP="00AF3F87">
      <w:pPr>
        <w:jc w:val="both"/>
      </w:pPr>
      <w:r>
        <w:t xml:space="preserve">Motta, G. da S. (2022).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? RAC-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Rio de Janeiro, 26(</w:t>
      </w:r>
      <w:proofErr w:type="spellStart"/>
      <w:r>
        <w:t>Sup</w:t>
      </w:r>
      <w:proofErr w:type="spellEnd"/>
      <w:r>
        <w:t>. 1), e220208. https://doi.org/10.1590/1982-7849rac2022220208.en</w:t>
      </w:r>
    </w:p>
    <w:p w14:paraId="1386DE85" w14:textId="26E7E34D" w:rsidR="00AF3F87" w:rsidRDefault="00AF3F87" w:rsidP="00AF3F87">
      <w:pPr>
        <w:jc w:val="both"/>
      </w:pPr>
      <w:r>
        <w:t xml:space="preserve">Motta, G. da S., &amp; Motta, G. da S. (2017).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Good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? RAC-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Rio de Janeiro, v. 21, n. 5, 4–8, </w:t>
      </w:r>
      <w:proofErr w:type="spellStart"/>
      <w:r>
        <w:t>September</w:t>
      </w:r>
      <w:proofErr w:type="spellEnd"/>
      <w:r>
        <w:t>/</w:t>
      </w:r>
      <w:proofErr w:type="spellStart"/>
      <w:r>
        <w:t>October</w:t>
      </w:r>
      <w:proofErr w:type="spellEnd"/>
      <w:r>
        <w:t xml:space="preserve">. </w:t>
      </w:r>
      <w:hyperlink r:id="rId12" w:history="1">
        <w:r w:rsidRPr="00A813DC">
          <w:rPr>
            <w:rStyle w:val="Hyperlink"/>
          </w:rPr>
          <w:t>http://dx.doi.org/10.1590/1982-7849rac2017170258</w:t>
        </w:r>
      </w:hyperlink>
    </w:p>
    <w:p w14:paraId="3FD0CF2E" w14:textId="77777777" w:rsidR="00AF3F87" w:rsidRDefault="00AF3F87" w:rsidP="00AF3F87">
      <w:pPr>
        <w:jc w:val="both"/>
      </w:pPr>
    </w:p>
    <w:p w14:paraId="397BB7E2" w14:textId="77777777" w:rsidR="00AF3F87" w:rsidRDefault="00AF3F87" w:rsidP="00AF3F87">
      <w:pPr>
        <w:jc w:val="both"/>
      </w:pPr>
    </w:p>
    <w:p w14:paraId="0B4DF9AB" w14:textId="77777777" w:rsidR="00AF3F87" w:rsidRDefault="00AF3F87" w:rsidP="00AF3F87">
      <w:pPr>
        <w:jc w:val="both"/>
      </w:pPr>
    </w:p>
    <w:p w14:paraId="63AE21E0" w14:textId="77777777" w:rsidR="00AF3F87" w:rsidRDefault="00AF3F87" w:rsidP="00AF3F87">
      <w:pPr>
        <w:jc w:val="both"/>
      </w:pPr>
    </w:p>
    <w:p w14:paraId="55553930" w14:textId="77777777" w:rsidR="00AF3F87" w:rsidRDefault="00AF3F87" w:rsidP="00AF3F87">
      <w:pPr>
        <w:jc w:val="both"/>
      </w:pPr>
    </w:p>
    <w:p w14:paraId="5D988E9C" w14:textId="77777777" w:rsidR="00AF3F87" w:rsidRDefault="00AF3F87" w:rsidP="00AF3F87">
      <w:pPr>
        <w:jc w:val="both"/>
      </w:pPr>
      <w:bookmarkStart w:id="0" w:name="_GoBack"/>
      <w:bookmarkEnd w:id="0"/>
    </w:p>
    <w:p w14:paraId="69350FBB" w14:textId="77777777" w:rsidR="00AF3F87" w:rsidRDefault="00AF3F87" w:rsidP="00AF3F87">
      <w:pPr>
        <w:jc w:val="both"/>
      </w:pPr>
    </w:p>
    <w:p w14:paraId="0642F4C8" w14:textId="77777777" w:rsidR="00AF3F87" w:rsidRDefault="00AF3F87" w:rsidP="00AF3F87">
      <w:pPr>
        <w:jc w:val="both"/>
      </w:pPr>
    </w:p>
    <w:p w14:paraId="67F9429B" w14:textId="77777777" w:rsidR="00AF3F87" w:rsidRDefault="00AF3F87" w:rsidP="00AF3F87">
      <w:pPr>
        <w:jc w:val="both"/>
      </w:pPr>
    </w:p>
    <w:p w14:paraId="3AAB416C" w14:textId="77777777" w:rsidR="00AF3F87" w:rsidRDefault="00AF3F87" w:rsidP="00AF3F87">
      <w:pPr>
        <w:jc w:val="both"/>
      </w:pPr>
    </w:p>
    <w:p w14:paraId="38133FA0" w14:textId="77777777" w:rsidR="00AF3F87" w:rsidRDefault="00AF3F87" w:rsidP="00AF3F87">
      <w:pPr>
        <w:jc w:val="both"/>
      </w:pPr>
    </w:p>
    <w:p w14:paraId="557CB683" w14:textId="77777777" w:rsidR="00AF3F87" w:rsidRPr="00AF3F87" w:rsidRDefault="00AF3F87" w:rsidP="00AF3F87">
      <w:pPr>
        <w:jc w:val="both"/>
        <w:rPr>
          <w:b/>
          <w:bCs/>
        </w:rPr>
      </w:pPr>
      <w:proofErr w:type="spellStart"/>
      <w:r w:rsidRPr="00AF3F87">
        <w:rPr>
          <w:b/>
          <w:bCs/>
        </w:rPr>
        <w:t>Doubt</w:t>
      </w:r>
      <w:proofErr w:type="spellEnd"/>
      <w:r w:rsidRPr="00AF3F87">
        <w:rPr>
          <w:b/>
          <w:bCs/>
        </w:rPr>
        <w:t>:</w:t>
      </w:r>
    </w:p>
    <w:p w14:paraId="17EFE185" w14:textId="0A3A78CE" w:rsidR="00B71CBA" w:rsidRPr="00C375B3" w:rsidRDefault="00AF3F87" w:rsidP="00AF3F87">
      <w:pPr>
        <w:jc w:val="both"/>
      </w:pPr>
      <w:proofErr w:type="spellStart"/>
      <w:r>
        <w:t>Coordinators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modality</w:t>
      </w:r>
      <w:proofErr w:type="spellEnd"/>
      <w:r>
        <w:t>: Prof. Dr. Carlos Marcelo Ardigo (</w:t>
      </w:r>
      <w:hyperlink r:id="rId13" w:history="1">
        <w:r w:rsidRPr="00A813DC">
          <w:rPr>
            <w:rStyle w:val="Hyperlink"/>
          </w:rPr>
          <w:t>marcelo.ardigo@univali.br</w:t>
        </w:r>
      </w:hyperlink>
      <w:r>
        <w:t xml:space="preserve">)  and Prof. </w:t>
      </w:r>
      <w:proofErr w:type="spellStart"/>
      <w:r>
        <w:t>MSc</w:t>
      </w:r>
      <w:proofErr w:type="spellEnd"/>
      <w:r>
        <w:t>. Jailson Lana (</w:t>
      </w:r>
      <w:hyperlink r:id="rId14" w:history="1">
        <w:r w:rsidRPr="00A813DC">
          <w:rPr>
            <w:rStyle w:val="Hyperlink"/>
          </w:rPr>
          <w:t>jailson.lana@univali.br</w:t>
        </w:r>
      </w:hyperlink>
      <w:r>
        <w:t xml:space="preserve">) </w:t>
      </w:r>
    </w:p>
    <w:sectPr w:rsidR="00B71CBA" w:rsidRPr="00C375B3" w:rsidSect="007B5C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701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B479" w14:textId="77777777" w:rsidR="00B45CA5" w:rsidRDefault="00B45CA5">
      <w:r>
        <w:separator/>
      </w:r>
    </w:p>
  </w:endnote>
  <w:endnote w:type="continuationSeparator" w:id="0">
    <w:p w14:paraId="385EBB67" w14:textId="77777777" w:rsidR="00B45CA5" w:rsidRDefault="00B4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703C" w14:textId="77777777" w:rsidR="00B45CA5" w:rsidRDefault="00B45CA5">
      <w:r>
        <w:separator/>
      </w:r>
    </w:p>
  </w:footnote>
  <w:footnote w:type="continuationSeparator" w:id="0">
    <w:p w14:paraId="223BFA2B" w14:textId="77777777" w:rsidR="00B45CA5" w:rsidRDefault="00B4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EDFE" w14:textId="534C55EE" w:rsidR="00384586" w:rsidRDefault="0038458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972F0" wp14:editId="7FFFD40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46134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1320AAF9" w:rsidR="00F01777" w:rsidRDefault="00384586" w:rsidP="00BD5886">
    <w:pPr>
      <w:pStyle w:val="Cabealho"/>
      <w:ind w:hanging="1134"/>
      <w:rPr>
        <w:sz w:val="16"/>
      </w:rPr>
    </w:pPr>
    <w:r>
      <w:rPr>
        <w:noProof/>
        <w:sz w:val="16"/>
      </w:rPr>
      <w:drawing>
        <wp:inline distT="0" distB="0" distL="0" distR="0" wp14:anchorId="674BC2C9" wp14:editId="709AD5E3">
          <wp:extent cx="7553325" cy="104613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995" cy="10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560622"/>
    <w:multiLevelType w:val="hybridMultilevel"/>
    <w:tmpl w:val="4A04F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7"/>
  </w:num>
  <w:num w:numId="6">
    <w:abstractNumId w:val="22"/>
  </w:num>
  <w:num w:numId="7">
    <w:abstractNumId w:val="15"/>
  </w:num>
  <w:num w:numId="8">
    <w:abstractNumId w:val="4"/>
  </w:num>
  <w:num w:numId="9">
    <w:abstractNumId w:val="28"/>
  </w:num>
  <w:num w:numId="10">
    <w:abstractNumId w:val="11"/>
  </w:num>
  <w:num w:numId="11">
    <w:abstractNumId w:val="20"/>
  </w:num>
  <w:num w:numId="12">
    <w:abstractNumId w:val="13"/>
  </w:num>
  <w:num w:numId="13">
    <w:abstractNumId w:val="27"/>
  </w:num>
  <w:num w:numId="14">
    <w:abstractNumId w:val="24"/>
  </w:num>
  <w:num w:numId="15">
    <w:abstractNumId w:val="29"/>
  </w:num>
  <w:num w:numId="16">
    <w:abstractNumId w:val="21"/>
  </w:num>
  <w:num w:numId="17">
    <w:abstractNumId w:val="25"/>
  </w:num>
  <w:num w:numId="18">
    <w:abstractNumId w:val="6"/>
  </w:num>
  <w:num w:numId="19">
    <w:abstractNumId w:val="19"/>
  </w:num>
  <w:num w:numId="20">
    <w:abstractNumId w:val="23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32E81"/>
    <w:rsid w:val="00042E95"/>
    <w:rsid w:val="00045CDF"/>
    <w:rsid w:val="0005300E"/>
    <w:rsid w:val="0006212E"/>
    <w:rsid w:val="000667CE"/>
    <w:rsid w:val="000C3207"/>
    <w:rsid w:val="001072F7"/>
    <w:rsid w:val="001112CC"/>
    <w:rsid w:val="00111525"/>
    <w:rsid w:val="0011258D"/>
    <w:rsid w:val="00130ADD"/>
    <w:rsid w:val="00176259"/>
    <w:rsid w:val="00192183"/>
    <w:rsid w:val="00197CAD"/>
    <w:rsid w:val="001A0F81"/>
    <w:rsid w:val="001E1239"/>
    <w:rsid w:val="0020175F"/>
    <w:rsid w:val="002123C6"/>
    <w:rsid w:val="0022042F"/>
    <w:rsid w:val="00231892"/>
    <w:rsid w:val="00233C4D"/>
    <w:rsid w:val="00237D5B"/>
    <w:rsid w:val="00240F57"/>
    <w:rsid w:val="0024121D"/>
    <w:rsid w:val="0024664C"/>
    <w:rsid w:val="00247BC6"/>
    <w:rsid w:val="00283F42"/>
    <w:rsid w:val="002A3674"/>
    <w:rsid w:val="002A4E02"/>
    <w:rsid w:val="002D4515"/>
    <w:rsid w:val="0030505D"/>
    <w:rsid w:val="00314E9E"/>
    <w:rsid w:val="00322B15"/>
    <w:rsid w:val="00324029"/>
    <w:rsid w:val="00335257"/>
    <w:rsid w:val="00384586"/>
    <w:rsid w:val="00384879"/>
    <w:rsid w:val="003979C8"/>
    <w:rsid w:val="003B17CC"/>
    <w:rsid w:val="003C50DA"/>
    <w:rsid w:val="003D32B0"/>
    <w:rsid w:val="003D57E3"/>
    <w:rsid w:val="003E60B5"/>
    <w:rsid w:val="0040432E"/>
    <w:rsid w:val="00463BEE"/>
    <w:rsid w:val="00471F74"/>
    <w:rsid w:val="004A115B"/>
    <w:rsid w:val="004B7384"/>
    <w:rsid w:val="004E5A1E"/>
    <w:rsid w:val="004E73E9"/>
    <w:rsid w:val="004F7C3E"/>
    <w:rsid w:val="005006AE"/>
    <w:rsid w:val="00502432"/>
    <w:rsid w:val="00524F9D"/>
    <w:rsid w:val="00532141"/>
    <w:rsid w:val="005375F8"/>
    <w:rsid w:val="00552FDB"/>
    <w:rsid w:val="00582B5B"/>
    <w:rsid w:val="005831EA"/>
    <w:rsid w:val="005B6D19"/>
    <w:rsid w:val="005E17CB"/>
    <w:rsid w:val="005E5409"/>
    <w:rsid w:val="005F5720"/>
    <w:rsid w:val="00603DEC"/>
    <w:rsid w:val="0062304E"/>
    <w:rsid w:val="00637BCC"/>
    <w:rsid w:val="006574C5"/>
    <w:rsid w:val="00670558"/>
    <w:rsid w:val="00672704"/>
    <w:rsid w:val="0067783E"/>
    <w:rsid w:val="0068759E"/>
    <w:rsid w:val="00695E57"/>
    <w:rsid w:val="006C4DF8"/>
    <w:rsid w:val="006C5C23"/>
    <w:rsid w:val="006E1E13"/>
    <w:rsid w:val="0070080D"/>
    <w:rsid w:val="00755D4D"/>
    <w:rsid w:val="00756431"/>
    <w:rsid w:val="00764863"/>
    <w:rsid w:val="00784AA8"/>
    <w:rsid w:val="00790FF8"/>
    <w:rsid w:val="00793FD8"/>
    <w:rsid w:val="007B0FDE"/>
    <w:rsid w:val="007B14E5"/>
    <w:rsid w:val="007B5CBE"/>
    <w:rsid w:val="007C308B"/>
    <w:rsid w:val="007C3730"/>
    <w:rsid w:val="007C74AB"/>
    <w:rsid w:val="007F6AFC"/>
    <w:rsid w:val="007F7B00"/>
    <w:rsid w:val="008006D7"/>
    <w:rsid w:val="00801CD2"/>
    <w:rsid w:val="00803996"/>
    <w:rsid w:val="00815A55"/>
    <w:rsid w:val="008562C4"/>
    <w:rsid w:val="0087486A"/>
    <w:rsid w:val="00884392"/>
    <w:rsid w:val="008A4BBF"/>
    <w:rsid w:val="008B0674"/>
    <w:rsid w:val="008B3EFF"/>
    <w:rsid w:val="008C554B"/>
    <w:rsid w:val="00924FCF"/>
    <w:rsid w:val="009D0585"/>
    <w:rsid w:val="009F3D6C"/>
    <w:rsid w:val="00A065D8"/>
    <w:rsid w:val="00A11559"/>
    <w:rsid w:val="00A14864"/>
    <w:rsid w:val="00A26F0E"/>
    <w:rsid w:val="00A34C8E"/>
    <w:rsid w:val="00A45DBD"/>
    <w:rsid w:val="00A61570"/>
    <w:rsid w:val="00A6774E"/>
    <w:rsid w:val="00A865CC"/>
    <w:rsid w:val="00AA79E6"/>
    <w:rsid w:val="00AB1476"/>
    <w:rsid w:val="00AC463A"/>
    <w:rsid w:val="00AD2CBB"/>
    <w:rsid w:val="00AF3F87"/>
    <w:rsid w:val="00B02954"/>
    <w:rsid w:val="00B12A9F"/>
    <w:rsid w:val="00B1510C"/>
    <w:rsid w:val="00B45CA5"/>
    <w:rsid w:val="00B71CBA"/>
    <w:rsid w:val="00B742E1"/>
    <w:rsid w:val="00BA08C9"/>
    <w:rsid w:val="00BA6BD4"/>
    <w:rsid w:val="00BB40F5"/>
    <w:rsid w:val="00BD5886"/>
    <w:rsid w:val="00BF77AB"/>
    <w:rsid w:val="00C10147"/>
    <w:rsid w:val="00C34114"/>
    <w:rsid w:val="00C375B3"/>
    <w:rsid w:val="00C73DB1"/>
    <w:rsid w:val="00C80AC2"/>
    <w:rsid w:val="00C80B45"/>
    <w:rsid w:val="00CA1F8A"/>
    <w:rsid w:val="00CB2350"/>
    <w:rsid w:val="00CD7536"/>
    <w:rsid w:val="00CE33D6"/>
    <w:rsid w:val="00CF508C"/>
    <w:rsid w:val="00CF54EA"/>
    <w:rsid w:val="00D126ED"/>
    <w:rsid w:val="00D21D96"/>
    <w:rsid w:val="00D24EC1"/>
    <w:rsid w:val="00D4466A"/>
    <w:rsid w:val="00D60572"/>
    <w:rsid w:val="00D73C19"/>
    <w:rsid w:val="00D7688F"/>
    <w:rsid w:val="00DA3A94"/>
    <w:rsid w:val="00DD36F7"/>
    <w:rsid w:val="00DF2339"/>
    <w:rsid w:val="00DF2D52"/>
    <w:rsid w:val="00DF6ACE"/>
    <w:rsid w:val="00E177A4"/>
    <w:rsid w:val="00E26963"/>
    <w:rsid w:val="00E33233"/>
    <w:rsid w:val="00E617D5"/>
    <w:rsid w:val="00E71895"/>
    <w:rsid w:val="00EA0894"/>
    <w:rsid w:val="00EA6389"/>
    <w:rsid w:val="00F00716"/>
    <w:rsid w:val="00F01777"/>
    <w:rsid w:val="00F32BBA"/>
    <w:rsid w:val="00F779C6"/>
    <w:rsid w:val="00F77FC3"/>
    <w:rsid w:val="00F87831"/>
    <w:rsid w:val="00F90453"/>
    <w:rsid w:val="00FA5D78"/>
    <w:rsid w:val="00FB7055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14864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375B3"/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375B3"/>
    <w:rPr>
      <w:rFonts w:ascii="Calibri" w:eastAsiaTheme="minorHAnsi" w:hAnsi="Calibri" w:cstheme="minorBidi"/>
      <w:sz w:val="22"/>
      <w:szCs w:val="21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celo.ardigo@univali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dx.doi.org/10.1590/1982-7849rac201717025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ilson.lana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Q2MPMETMKQAM-609351529-34</_dlc_DocId>
    <_dlc_DocIdUrl xmlns="74605401-ef82-4e58-8e01-df55332c0536">
      <Url>http://adminnovoportal.univali.br/eventos/empreendedorismo-e-inovacao/_layouts/15/DocIdRedir.aspx?ID=Q2MPMETMKQAM-609351529-34</Url>
      <Description>Q2MPMETMKQAM-609351529-34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7E5A2E-E059-4B1D-BACD-3A61AC260D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905F18-9AC1-4892-9E43-4696BAAF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3B50B-B43C-4A45-8725-F12FD7FE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Artigo Tecnológico</dc:title>
  <dc:creator>José Luis Vázquez Burguete</dc:creator>
  <cp:lastModifiedBy>Caroline de Aquino Rosa Torres</cp:lastModifiedBy>
  <cp:revision>9</cp:revision>
  <cp:lastPrinted>2004-07-07T13:26:00Z</cp:lastPrinted>
  <dcterms:created xsi:type="dcterms:W3CDTF">2024-02-28T12:31:00Z</dcterms:created>
  <dcterms:modified xsi:type="dcterms:W3CDTF">2024-03-14T19:21:00Z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688e8688-473a-4feb-bbf2-a7b53b71d2f2</vt:lpwstr>
  </property>
</Properties>
</file>